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FB" w:rsidRDefault="003004FB" w:rsidP="003004FB">
      <w:pPr>
        <w:pStyle w:val="Subttul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SEGUNDO </w:t>
      </w:r>
      <w:r w:rsidR="000C167D" w:rsidRPr="0097651E">
        <w:rPr>
          <w:rFonts w:ascii="Arial" w:hAnsi="Arial" w:cs="Arial"/>
          <w:color w:val="000000"/>
          <w:sz w:val="24"/>
        </w:rPr>
        <w:t>REPORTE</w:t>
      </w:r>
    </w:p>
    <w:p w:rsidR="000C167D" w:rsidRPr="0097651E" w:rsidRDefault="000C167D" w:rsidP="003004FB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Nombredel</w:t>
      </w:r>
      <w:proofErr w:type="spellEnd"/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(a)</w:t>
      </w:r>
      <w:r w:rsidR="007B3429"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="007B3429" w:rsidRPr="007B3429">
        <w:rPr>
          <w:rFonts w:ascii="Arial" w:hAnsi="Arial" w:cs="Arial"/>
          <w:b w:val="0"/>
          <w:bCs w:val="0"/>
          <w:color w:val="000000"/>
          <w:sz w:val="22"/>
          <w:u w:val="single"/>
        </w:rPr>
        <w:t>M.</w:t>
      </w:r>
      <w:r w:rsidR="00240B09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P. Guadalupe E. </w:t>
      </w:r>
      <w:r w:rsidR="007B3429" w:rsidRPr="007B3429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Alcalá González </w:t>
      </w:r>
      <w:proofErr w:type="spellStart"/>
      <w:r w:rsidRPr="00A02B8B">
        <w:rPr>
          <w:rFonts w:ascii="Arial" w:hAnsi="Arial" w:cs="Arial"/>
          <w:b w:val="0"/>
          <w:bCs w:val="0"/>
          <w:color w:val="000000"/>
          <w:sz w:val="22"/>
        </w:rPr>
        <w:t>Periodo</w:t>
      </w:r>
      <w:r w:rsidR="00A02B8B" w:rsidRPr="00A02B8B">
        <w:rPr>
          <w:rFonts w:ascii="Arial" w:hAnsi="Arial" w:cs="Arial"/>
          <w:b w:val="0"/>
          <w:bCs w:val="0"/>
          <w:color w:val="000000"/>
          <w:sz w:val="22"/>
        </w:rPr>
        <w:t>:</w:t>
      </w:r>
      <w:r w:rsidR="00A02B8B" w:rsidRPr="00A02B8B">
        <w:rPr>
          <w:rFonts w:ascii="Arial" w:hAnsi="Arial" w:cs="Arial"/>
          <w:b w:val="0"/>
          <w:bCs w:val="0"/>
          <w:color w:val="000000"/>
          <w:sz w:val="22"/>
          <w:u w:val="single"/>
        </w:rPr>
        <w:t>Agosto</w:t>
      </w:r>
      <w:proofErr w:type="spellEnd"/>
      <w:r w:rsidR="00A02B8B" w:rsidRPr="00A02B8B">
        <w:rPr>
          <w:rFonts w:ascii="Arial" w:hAnsi="Arial" w:cs="Arial"/>
          <w:b w:val="0"/>
          <w:bCs w:val="0"/>
          <w:color w:val="000000"/>
          <w:sz w:val="22"/>
          <w:u w:val="single"/>
        </w:rPr>
        <w:t>-Diciembre 2017</w:t>
      </w:r>
    </w:p>
    <w:p w:rsidR="000C167D" w:rsidRDefault="000C167D" w:rsidP="00A02B8B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>Nombre del Proyecto:</w:t>
      </w:r>
      <w:bookmarkStart w:id="0" w:name="_GoBack"/>
      <w:bookmarkEnd w:id="0"/>
      <w:r w:rsidR="00AE4BF1" w:rsidRPr="00AE4BF1">
        <w:rPr>
          <w:noProof/>
          <w:sz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(4)</w:t>
                  </w:r>
                </w:p>
              </w:txbxContent>
            </v:textbox>
          </v:shape>
        </w:pict>
      </w:r>
      <w:r w:rsidR="002A2A3F">
        <w:rPr>
          <w:rFonts w:ascii="Arial" w:hAnsi="Arial" w:cs="Arial"/>
          <w:b w:val="0"/>
          <w:bCs w:val="0"/>
          <w:color w:val="000000"/>
          <w:sz w:val="22"/>
          <w:u w:val="single"/>
        </w:rPr>
        <w:t>Proyecto Institucional de T</w:t>
      </w:r>
      <w:r w:rsidR="00A02B8B" w:rsidRPr="00A02B8B">
        <w:rPr>
          <w:rFonts w:ascii="Arial" w:hAnsi="Arial" w:cs="Arial"/>
          <w:b w:val="0"/>
          <w:bCs w:val="0"/>
          <w:color w:val="000000"/>
          <w:sz w:val="22"/>
          <w:u w:val="single"/>
        </w:rPr>
        <w:t>utorías</w:t>
      </w:r>
    </w:p>
    <w:p w:rsidR="00A02B8B" w:rsidRPr="0097651E" w:rsidRDefault="00A02B8B" w:rsidP="00A02B8B">
      <w:pPr>
        <w:pStyle w:val="Subttulo"/>
        <w:jc w:val="left"/>
        <w:rPr>
          <w:sz w:val="22"/>
          <w:lang w:val="es-ES_tradnl"/>
        </w:rPr>
      </w:pP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 w:rsidTr="00343822">
        <w:trPr>
          <w:jc w:val="center"/>
        </w:trPr>
        <w:tc>
          <w:tcPr>
            <w:tcW w:w="1022" w:type="dxa"/>
            <w:shd w:val="clear" w:color="auto" w:fill="FFFF00"/>
          </w:tcPr>
          <w:p w:rsidR="00892C2B" w:rsidRPr="00343822" w:rsidRDefault="00892C2B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10</w:t>
            </w:r>
          </w:p>
        </w:tc>
        <w:tc>
          <w:tcPr>
            <w:tcW w:w="1022" w:type="dxa"/>
            <w:shd w:val="clear" w:color="auto" w:fill="FFFF00"/>
          </w:tcPr>
          <w:p w:rsidR="00385B27" w:rsidRPr="00343822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20</w:t>
            </w:r>
          </w:p>
        </w:tc>
        <w:tc>
          <w:tcPr>
            <w:tcW w:w="1022" w:type="dxa"/>
            <w:shd w:val="clear" w:color="auto" w:fill="FFFF00"/>
          </w:tcPr>
          <w:p w:rsidR="00385B27" w:rsidRPr="00343822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30</w:t>
            </w:r>
          </w:p>
        </w:tc>
        <w:tc>
          <w:tcPr>
            <w:tcW w:w="1022" w:type="dxa"/>
            <w:shd w:val="clear" w:color="auto" w:fill="FFFF00"/>
          </w:tcPr>
          <w:p w:rsidR="00385B27" w:rsidRPr="00343822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40</w:t>
            </w:r>
          </w:p>
        </w:tc>
        <w:tc>
          <w:tcPr>
            <w:tcW w:w="1023" w:type="dxa"/>
            <w:shd w:val="clear" w:color="auto" w:fill="FFFF00"/>
          </w:tcPr>
          <w:p w:rsidR="00385B27" w:rsidRPr="00343822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50</w:t>
            </w:r>
          </w:p>
        </w:tc>
        <w:tc>
          <w:tcPr>
            <w:tcW w:w="1023" w:type="dxa"/>
            <w:shd w:val="clear" w:color="auto" w:fill="FFFF00"/>
          </w:tcPr>
          <w:p w:rsidR="00385B27" w:rsidRPr="00343822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</w:p>
          <w:p w:rsidR="000C167D" w:rsidRPr="00343822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</w:pPr>
            <w:r w:rsidRPr="00343822">
              <w:rPr>
                <w:rFonts w:ascii="Arial" w:hAnsi="Arial" w:cs="Arial"/>
                <w:b w:val="0"/>
                <w:bCs w:val="0"/>
                <w:color w:val="auto"/>
                <w:sz w:val="22"/>
                <w:highlight w:val="yellow"/>
              </w:rPr>
              <w:t>60</w:t>
            </w:r>
          </w:p>
        </w:tc>
        <w:tc>
          <w:tcPr>
            <w:tcW w:w="1023" w:type="dxa"/>
          </w:tcPr>
          <w:p w:rsidR="00385B27" w:rsidRPr="006D4DFC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</w:p>
          <w:p w:rsidR="000C167D" w:rsidRPr="006D4DFC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</w:pPr>
            <w:r w:rsidRPr="006D4DFC">
              <w:rPr>
                <w:rFonts w:ascii="Arial" w:hAnsi="Arial" w:cs="Arial"/>
                <w:b w:val="0"/>
                <w:bCs w:val="0"/>
                <w:color w:val="000000" w:themeColor="text1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 w:rsidP="00892C2B">
            <w:pPr>
              <w:pStyle w:val="Subttulo"/>
              <w:spacing w:after="240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633026" w:rsidRPr="00892C2B" w:rsidRDefault="007B127F" w:rsidP="00633026">
            <w:pPr>
              <w:pStyle w:val="Ttulo1"/>
              <w:tabs>
                <w:tab w:val="left" w:pos="1980"/>
              </w:tabs>
              <w:jc w:val="both"/>
              <w:rPr>
                <w:rFonts w:cs="Arial"/>
                <w:color w:val="222222"/>
                <w:sz w:val="20"/>
              </w:rPr>
            </w:pPr>
            <w:r w:rsidRPr="00892C2B">
              <w:rPr>
                <w:rStyle w:val="tgc"/>
                <w:rFonts w:cs="Arial"/>
                <w:color w:val="222222"/>
                <w:sz w:val="20"/>
              </w:rPr>
              <w:t>Propiciar ambien</w:t>
            </w:r>
            <w:r w:rsidR="00633026" w:rsidRPr="00892C2B">
              <w:rPr>
                <w:rStyle w:val="tgc"/>
                <w:rFonts w:cs="Arial"/>
                <w:color w:val="222222"/>
                <w:sz w:val="20"/>
              </w:rPr>
              <w:t xml:space="preserve">tes de aprendizaje que permitan </w:t>
            </w:r>
            <w:r w:rsidRPr="00892C2B">
              <w:rPr>
                <w:rStyle w:val="tgc"/>
                <w:rFonts w:cs="Arial"/>
                <w:color w:val="222222"/>
                <w:sz w:val="20"/>
              </w:rPr>
              <w:t>adquirir, desarrollar o fortalecer aprendizajes significativos en los alumnos.Fomentar el desarrollo de capacidades, habilidades, desempeños, valores y actitudes de los alumnos considerando las variables del contexto.</w:t>
            </w:r>
          </w:p>
        </w:tc>
        <w:tc>
          <w:tcPr>
            <w:tcW w:w="3371" w:type="dxa"/>
          </w:tcPr>
          <w:p w:rsidR="000C167D" w:rsidRPr="00892C2B" w:rsidRDefault="00633026" w:rsidP="00633026">
            <w:pPr>
              <w:pStyle w:val="Ttulo1"/>
              <w:tabs>
                <w:tab w:val="left" w:pos="1980"/>
              </w:tabs>
              <w:jc w:val="both"/>
              <w:rPr>
                <w:rFonts w:cs="Arial"/>
                <w:sz w:val="20"/>
              </w:rPr>
            </w:pPr>
            <w:r w:rsidRPr="00892C2B">
              <w:rPr>
                <w:sz w:val="20"/>
              </w:rPr>
              <w:t>Es la inter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 xml:space="preserve">ción 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 xml:space="preserve">adémica que se da entre el docente y los estudiantes, y estudiantes entre sí, quienes reunidos en un mismo lugar y momento, tienen </w:t>
            </w:r>
            <w:r w:rsidRPr="00892C2B">
              <w:rPr>
                <w:rStyle w:val="highlightedsearchterm"/>
                <w:sz w:val="20"/>
              </w:rPr>
              <w:t>com</w:t>
            </w:r>
            <w:r w:rsidRPr="00892C2B">
              <w:rPr>
                <w:sz w:val="20"/>
              </w:rPr>
              <w:t xml:space="preserve">o objetivo reforzar el auto aprendizaje, mediante 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 xml:space="preserve">ciones 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>adémicas, de orient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 xml:space="preserve">ión, técnicas y administrativas; así </w:t>
            </w:r>
            <w:r w:rsidRPr="00892C2B">
              <w:rPr>
                <w:rStyle w:val="highlightedsearchterm"/>
                <w:sz w:val="20"/>
              </w:rPr>
              <w:t>com</w:t>
            </w:r>
            <w:r w:rsidRPr="00892C2B">
              <w:rPr>
                <w:sz w:val="20"/>
              </w:rPr>
              <w:t>o la retroaliment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>ión del conocimiento de la disciplina, del abordaje pedagógico y la medi</w:t>
            </w:r>
            <w:r w:rsidRPr="00892C2B">
              <w:rPr>
                <w:rStyle w:val="highlightedsearchterm"/>
                <w:sz w:val="20"/>
              </w:rPr>
              <w:t>ac</w:t>
            </w:r>
            <w:r w:rsidRPr="00892C2B">
              <w:rPr>
                <w:sz w:val="20"/>
              </w:rPr>
              <w:t>ión utilizada</w:t>
            </w:r>
          </w:p>
        </w:tc>
        <w:tc>
          <w:tcPr>
            <w:tcW w:w="3371" w:type="dxa"/>
            <w:gridSpan w:val="2"/>
          </w:tcPr>
          <w:p w:rsidR="000C167D" w:rsidRPr="00892C2B" w:rsidRDefault="00633026">
            <w:pPr>
              <w:pStyle w:val="Ttulo1"/>
              <w:tabs>
                <w:tab w:val="left" w:pos="1980"/>
              </w:tabs>
              <w:rPr>
                <w:rFonts w:cs="Arial"/>
                <w:sz w:val="20"/>
              </w:rPr>
            </w:pPr>
            <w:r w:rsidRPr="00892C2B">
              <w:rPr>
                <w:rFonts w:cs="Arial"/>
                <w:sz w:val="20"/>
              </w:rPr>
              <w:t>Reducir la deserción escolar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CF2BAC" w:rsidRPr="00892C2B" w:rsidRDefault="00CF2BAC" w:rsidP="00CF2BAC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  <w:lang w:val="es-MX"/>
              </w:rPr>
            </w:pPr>
            <w:r w:rsidRPr="00892C2B">
              <w:rPr>
                <w:rFonts w:cs="Arial"/>
                <w:sz w:val="20"/>
                <w:lang w:val="es-MX"/>
              </w:rPr>
              <w:t xml:space="preserve">Realizar reuniones individuales con tutorados, para conocer su personalidad, situación académica, económica y emocional, para realizar canalizaciones si es el caso. </w:t>
            </w: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240B09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  <w:lang w:val="es-MX"/>
              </w:rPr>
            </w:pPr>
            <w:r w:rsidRPr="00892C2B">
              <w:rPr>
                <w:rFonts w:cs="Arial"/>
                <w:sz w:val="20"/>
                <w:lang w:val="es-MX"/>
              </w:rPr>
              <w:t xml:space="preserve">Realizar </w:t>
            </w:r>
            <w:r w:rsidR="00240B09">
              <w:rPr>
                <w:rFonts w:cs="Arial"/>
                <w:sz w:val="20"/>
                <w:lang w:val="es-MX"/>
              </w:rPr>
              <w:t xml:space="preserve">un grupo en el </w:t>
            </w:r>
            <w:proofErr w:type="spellStart"/>
            <w:r w:rsidR="00240B09">
              <w:rPr>
                <w:rFonts w:cs="Arial"/>
                <w:sz w:val="20"/>
                <w:lang w:val="es-MX"/>
              </w:rPr>
              <w:t>whatsApp</w:t>
            </w:r>
            <w:proofErr w:type="spellEnd"/>
            <w:r w:rsidR="00240B09">
              <w:rPr>
                <w:rFonts w:cs="Arial"/>
                <w:sz w:val="20"/>
                <w:lang w:val="es-MX"/>
              </w:rPr>
              <w:t>, para estar en contacto con las alumnas (os)</w:t>
            </w:r>
          </w:p>
        </w:tc>
      </w:tr>
      <w:tr w:rsidR="00240B09" w:rsidRPr="0097651E">
        <w:trPr>
          <w:cantSplit/>
        </w:trPr>
        <w:tc>
          <w:tcPr>
            <w:tcW w:w="10112" w:type="dxa"/>
            <w:gridSpan w:val="4"/>
          </w:tcPr>
          <w:p w:rsidR="00240B09" w:rsidRPr="00892C2B" w:rsidRDefault="00240B09" w:rsidP="003E20A2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  <w:lang w:val="es-MX"/>
              </w:rPr>
            </w:pPr>
            <w:r w:rsidRPr="00892C2B">
              <w:rPr>
                <w:rFonts w:cs="Arial"/>
                <w:sz w:val="20"/>
                <w:lang w:val="es-MX"/>
              </w:rPr>
              <w:t>Realizar Diplomado en línea de Tutorías</w:t>
            </w:r>
            <w:r>
              <w:rPr>
                <w:rFonts w:cs="Arial"/>
                <w:sz w:val="20"/>
                <w:lang w:val="es-MX"/>
              </w:rPr>
              <w:t>, modulo III</w:t>
            </w:r>
          </w:p>
        </w:tc>
      </w:tr>
      <w:tr w:rsidR="00240B09" w:rsidRPr="0097651E">
        <w:trPr>
          <w:cantSplit/>
        </w:trPr>
        <w:tc>
          <w:tcPr>
            <w:tcW w:w="10112" w:type="dxa"/>
            <w:gridSpan w:val="4"/>
          </w:tcPr>
          <w:p w:rsidR="00240B09" w:rsidRPr="00240B09" w:rsidRDefault="00240B09" w:rsidP="00240B09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0"/>
                <w:lang w:val="es-MX"/>
              </w:rPr>
            </w:pPr>
            <w:r w:rsidRPr="00892C2B">
              <w:rPr>
                <w:rFonts w:cs="Arial"/>
                <w:sz w:val="20"/>
                <w:lang w:val="es-MX"/>
              </w:rPr>
              <w:t>Dar seguimiento académico al tutorado durante el semestre</w:t>
            </w: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240B09" w:rsidRPr="00240B09" w:rsidRDefault="00240B09" w:rsidP="00240B09">
            <w:pPr>
              <w:pStyle w:val="Piedepgina"/>
              <w:jc w:val="center"/>
              <w:rPr>
                <w:sz w:val="20"/>
                <w:szCs w:val="20"/>
              </w:rPr>
            </w:pPr>
            <w:r w:rsidRPr="00240B09">
              <w:rPr>
                <w:sz w:val="20"/>
                <w:szCs w:val="20"/>
              </w:rPr>
              <w:t xml:space="preserve">5.- </w:t>
            </w:r>
            <w:r w:rsidRPr="00240B09">
              <w:rPr>
                <w:b/>
                <w:sz w:val="20"/>
                <w:szCs w:val="20"/>
              </w:rPr>
              <w:t xml:space="preserve">Se diseñó en la plataforma de </w:t>
            </w:r>
            <w:proofErr w:type="spellStart"/>
            <w:r w:rsidRPr="00240B09">
              <w:rPr>
                <w:b/>
                <w:sz w:val="20"/>
                <w:szCs w:val="20"/>
              </w:rPr>
              <w:t>survio</w:t>
            </w:r>
            <w:proofErr w:type="spellEnd"/>
            <w:r w:rsidRPr="00240B09">
              <w:rPr>
                <w:b/>
                <w:sz w:val="20"/>
                <w:szCs w:val="20"/>
              </w:rPr>
              <w:t xml:space="preserve"> una encuesta, se analizara para toma de decisiones, la van a contestar en línea.</w:t>
            </w:r>
          </w:p>
          <w:p w:rsidR="00CF2BAC" w:rsidRDefault="00240B09" w:rsidP="00240B09">
            <w:pPr>
              <w:pStyle w:val="Piedepgina"/>
              <w:jc w:val="center"/>
              <w:rPr>
                <w:sz w:val="20"/>
                <w:szCs w:val="20"/>
              </w:rPr>
            </w:pPr>
            <w:hyperlink r:id="rId10" w:tgtFrame="_blank" w:history="1">
              <w:r w:rsidRPr="00240B09">
                <w:rPr>
                  <w:rStyle w:val="Hipervnculo"/>
                  <w:sz w:val="20"/>
                  <w:szCs w:val="20"/>
                </w:rPr>
                <w:t>https://www.survio.com/survey/d/B1R8O9A4A0Q5E6C1L</w:t>
              </w:r>
            </w:hyperlink>
          </w:p>
          <w:p w:rsidR="00240B09" w:rsidRPr="00240B09" w:rsidRDefault="00240B09" w:rsidP="00240B09">
            <w:pPr>
              <w:pStyle w:val="Piedepgina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CF2BAC">
            <w:pPr>
              <w:pStyle w:val="Ttulo1"/>
              <w:tabs>
                <w:tab w:val="left" w:pos="4280"/>
                <w:tab w:val="center" w:pos="7353"/>
              </w:tabs>
              <w:ind w:left="360"/>
              <w:jc w:val="both"/>
              <w:rPr>
                <w:rFonts w:cs="Arial"/>
                <w:sz w:val="20"/>
                <w:lang w:val="es-MX"/>
              </w:rPr>
            </w:pP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CF2BAC">
            <w:pPr>
              <w:pStyle w:val="Ttulo1"/>
              <w:tabs>
                <w:tab w:val="left" w:pos="4280"/>
                <w:tab w:val="center" w:pos="7353"/>
              </w:tabs>
              <w:ind w:left="360"/>
              <w:jc w:val="both"/>
              <w:rPr>
                <w:rFonts w:cs="Arial"/>
                <w:sz w:val="20"/>
                <w:lang w:val="es-MX"/>
              </w:rPr>
            </w:pP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CF2BAC">
            <w:pPr>
              <w:pStyle w:val="Ttulo1"/>
              <w:tabs>
                <w:tab w:val="left" w:pos="4280"/>
                <w:tab w:val="center" w:pos="7353"/>
              </w:tabs>
              <w:ind w:left="360"/>
              <w:jc w:val="both"/>
              <w:rPr>
                <w:rFonts w:cs="Arial"/>
                <w:sz w:val="20"/>
                <w:lang w:val="es-MX"/>
              </w:rPr>
            </w:pP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CF2BAC">
            <w:pPr>
              <w:pStyle w:val="Ttulo1"/>
              <w:tabs>
                <w:tab w:val="left" w:pos="4280"/>
                <w:tab w:val="center" w:pos="7353"/>
              </w:tabs>
              <w:ind w:left="360"/>
              <w:jc w:val="both"/>
              <w:rPr>
                <w:rFonts w:cs="Arial"/>
                <w:sz w:val="20"/>
                <w:lang w:val="es-MX"/>
              </w:rPr>
            </w:pPr>
          </w:p>
        </w:tc>
      </w:tr>
      <w:tr w:rsidR="00CF2BAC" w:rsidRPr="0097651E">
        <w:trPr>
          <w:cantSplit/>
        </w:trPr>
        <w:tc>
          <w:tcPr>
            <w:tcW w:w="10112" w:type="dxa"/>
            <w:gridSpan w:val="4"/>
          </w:tcPr>
          <w:p w:rsidR="00CF2BAC" w:rsidRPr="00892C2B" w:rsidRDefault="00CF2BAC" w:rsidP="00CF2BAC">
            <w:pPr>
              <w:pStyle w:val="Ttulo1"/>
              <w:tabs>
                <w:tab w:val="left" w:pos="4280"/>
                <w:tab w:val="center" w:pos="7353"/>
              </w:tabs>
              <w:ind w:left="360"/>
              <w:jc w:val="both"/>
              <w:rPr>
                <w:rFonts w:cs="Arial"/>
                <w:sz w:val="20"/>
                <w:lang w:val="es-MX"/>
              </w:rPr>
            </w:pP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892C2B" w:rsidRDefault="00CF2BAC" w:rsidP="00240B09">
            <w:pPr>
              <w:rPr>
                <w:sz w:val="22"/>
              </w:rPr>
            </w:pPr>
            <w:r>
              <w:rPr>
                <w:sz w:val="22"/>
              </w:rPr>
              <w:t>Lista de alumnos de tutorías</w:t>
            </w:r>
          </w:p>
          <w:p w:rsidR="00791522" w:rsidRDefault="00791522" w:rsidP="00240B09">
            <w:pPr>
              <w:rPr>
                <w:sz w:val="22"/>
              </w:rPr>
            </w:pPr>
            <w:r>
              <w:rPr>
                <w:sz w:val="22"/>
              </w:rPr>
              <w:t>La página donde estamos llevando el Diplomado de Tutorías</w:t>
            </w:r>
            <w:r w:rsidR="002425A2">
              <w:rPr>
                <w:sz w:val="22"/>
              </w:rPr>
              <w:t>, Modulo I y II, Concluido</w:t>
            </w:r>
          </w:p>
          <w:p w:rsidR="00240B09" w:rsidRPr="00240B09" w:rsidRDefault="00240B09" w:rsidP="00240B09">
            <w:pPr>
              <w:pStyle w:val="Piedepgina"/>
            </w:pPr>
            <w:r w:rsidRPr="00240B09">
              <w:rPr>
                <w:sz w:val="22"/>
              </w:rPr>
              <w:t xml:space="preserve">El diseñó en la plataforma de </w:t>
            </w:r>
            <w:proofErr w:type="spellStart"/>
            <w:r w:rsidRPr="00240B09">
              <w:rPr>
                <w:sz w:val="22"/>
              </w:rPr>
              <w:t>survio</w:t>
            </w:r>
            <w:proofErr w:type="spellEnd"/>
            <w:r w:rsidRPr="00240B09">
              <w:rPr>
                <w:sz w:val="22"/>
              </w:rPr>
              <w:t xml:space="preserve"> una encuesta, se analizara para toma de decisiones, </w:t>
            </w:r>
            <w:r w:rsidRPr="00240B09">
              <w:t>la van a contestar en línea.</w:t>
            </w:r>
          </w:p>
          <w:p w:rsidR="00240B09" w:rsidRDefault="00240B09" w:rsidP="00240B09">
            <w:pPr>
              <w:pStyle w:val="Piedepgina"/>
            </w:pPr>
          </w:p>
          <w:p w:rsidR="00240B09" w:rsidRDefault="00240B09" w:rsidP="00240B09">
            <w:pPr>
              <w:pStyle w:val="Piedepgina"/>
              <w:jc w:val="center"/>
              <w:rPr>
                <w:b/>
                <w:bCs/>
                <w:color w:val="auto"/>
              </w:rPr>
            </w:pPr>
            <w:hyperlink r:id="rId11" w:tgtFrame="_blank" w:history="1">
              <w:r w:rsidRPr="00735257">
                <w:rPr>
                  <w:rStyle w:val="Hipervnculo"/>
                </w:rPr>
                <w:t>https://www.survio.com/survey/d/B1R8O9A4A0Q5E6C1L</w:t>
              </w:r>
            </w:hyperlink>
          </w:p>
          <w:p w:rsidR="00240B09" w:rsidRDefault="00240B09" w:rsidP="00240B09">
            <w:pPr>
              <w:pStyle w:val="Piedepgina"/>
              <w:rPr>
                <w:b/>
                <w:bCs/>
                <w:color w:val="auto"/>
              </w:rPr>
            </w:pPr>
          </w:p>
          <w:p w:rsidR="00240B09" w:rsidRDefault="00240B09" w:rsidP="00892C2B">
            <w:pPr>
              <w:jc w:val="center"/>
              <w:rPr>
                <w:sz w:val="22"/>
              </w:rPr>
            </w:pPr>
          </w:p>
          <w:p w:rsidR="00791522" w:rsidRDefault="00791522" w:rsidP="00892C2B">
            <w:pPr>
              <w:jc w:val="center"/>
              <w:rPr>
                <w:sz w:val="22"/>
              </w:rPr>
            </w:pPr>
          </w:p>
          <w:p w:rsidR="00776003" w:rsidRPr="0097651E" w:rsidRDefault="00776003">
            <w:pPr>
              <w:jc w:val="center"/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  <w:p w:rsidR="000C167D" w:rsidRPr="008C6305" w:rsidRDefault="00776003" w:rsidP="00776003">
            <w:pPr>
              <w:rPr>
                <w:b/>
                <w:color w:val="auto"/>
                <w:sz w:val="22"/>
              </w:rPr>
            </w:pPr>
            <w:r w:rsidRPr="008C6305">
              <w:rPr>
                <w:b/>
                <w:color w:val="auto"/>
                <w:sz w:val="22"/>
              </w:rPr>
              <w:t>La tutoría es una actividad</w:t>
            </w:r>
            <w:r w:rsidR="00892C2B" w:rsidRPr="008C6305">
              <w:rPr>
                <w:b/>
                <w:color w:val="auto"/>
                <w:sz w:val="22"/>
              </w:rPr>
              <w:t xml:space="preserve"> muy importante para el estudiante en los primeros semestres</w:t>
            </w:r>
          </w:p>
          <w:p w:rsidR="000C167D" w:rsidRPr="0097651E" w:rsidRDefault="000C167D">
            <w:pPr>
              <w:rPr>
                <w:color w:val="auto"/>
                <w:sz w:val="22"/>
              </w:rPr>
            </w:pP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160CAF" w:rsidP="00160CAF">
            <w:pPr>
              <w:rPr>
                <w:color w:val="auto"/>
                <w:sz w:val="22"/>
              </w:rPr>
            </w:pPr>
          </w:p>
          <w:p w:rsidR="00160CAF" w:rsidRPr="0097651E" w:rsidRDefault="00160CAF" w:rsidP="00160CAF">
            <w:pPr>
              <w:jc w:val="center"/>
              <w:rPr>
                <w:color w:val="auto"/>
                <w:sz w:val="22"/>
              </w:rPr>
            </w:pP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p w:rsidR="00892C2B" w:rsidRDefault="00892C2B">
      <w:pPr>
        <w:rPr>
          <w:b/>
          <w:bCs/>
          <w:color w:val="auto"/>
          <w:sz w:val="20"/>
          <w:szCs w:val="20"/>
        </w:rPr>
      </w:pPr>
    </w:p>
    <w:p w:rsidR="000C167D" w:rsidRPr="0097651E" w:rsidRDefault="00892C2B">
      <w:pPr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ab/>
        <w:t>DOCENTE-TUTOR</w:t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  <w:tab/>
      </w:r>
      <w:r w:rsidR="000C167D" w:rsidRPr="0097651E">
        <w:rPr>
          <w:b/>
          <w:bCs/>
          <w:color w:val="auto"/>
          <w:sz w:val="20"/>
          <w:szCs w:val="20"/>
        </w:rPr>
        <w:t>JEFE</w:t>
      </w:r>
      <w:r w:rsidR="0097651E">
        <w:rPr>
          <w:b/>
          <w:bCs/>
          <w:color w:val="auto"/>
          <w:sz w:val="20"/>
          <w:szCs w:val="20"/>
        </w:rPr>
        <w:t>(A)</w:t>
      </w:r>
      <w:r w:rsidR="000C167D" w:rsidRPr="0097651E">
        <w:rPr>
          <w:b/>
          <w:bCs/>
          <w:color w:val="auto"/>
          <w:sz w:val="20"/>
          <w:szCs w:val="20"/>
        </w:rPr>
        <w:t xml:space="preserve"> DEL AREA ACADEMICA </w:t>
      </w:r>
      <w:r w:rsidR="000C167D" w:rsidRPr="0097651E">
        <w:rPr>
          <w:b/>
          <w:bCs/>
          <w:color w:val="auto"/>
          <w:sz w:val="20"/>
          <w:szCs w:val="20"/>
        </w:rPr>
        <w:tab/>
      </w:r>
      <w:r w:rsidR="000C167D" w:rsidRPr="0097651E">
        <w:rPr>
          <w:b/>
          <w:bCs/>
          <w:color w:val="auto"/>
          <w:sz w:val="20"/>
          <w:szCs w:val="20"/>
        </w:rPr>
        <w:tab/>
      </w:r>
    </w:p>
    <w:p w:rsidR="00240B09" w:rsidRPr="00CB5814" w:rsidRDefault="00240B09" w:rsidP="00240B09">
      <w:pPr>
        <w:rPr>
          <w:rFonts w:ascii="Antique Olive" w:hAnsi="Antique Olive"/>
          <w:color w:val="auto"/>
          <w:sz w:val="22"/>
          <w:lang w:val="es-ES_tradnl"/>
        </w:rPr>
      </w:pPr>
      <w:r>
        <w:rPr>
          <w:rFonts w:ascii="Antique Olive" w:hAnsi="Antique Olive"/>
          <w:color w:val="auto"/>
          <w:sz w:val="22"/>
          <w:lang w:val="es-ES_tradnl"/>
        </w:rPr>
        <w:t xml:space="preserve">M.P. GUADALUPE ESMERALDA  ALCALA GONZALEZ </w:t>
      </w:r>
      <w:r>
        <w:rPr>
          <w:rFonts w:ascii="Antique Olive" w:hAnsi="Antique Olive"/>
          <w:color w:val="auto"/>
          <w:sz w:val="22"/>
          <w:lang w:val="es-ES_tradnl"/>
        </w:rPr>
        <w:tab/>
        <w:t xml:space="preserve">     M.A. ELENA DELIA MARTINEZ SALINAS </w:t>
      </w:r>
    </w:p>
    <w:p w:rsidR="0097651E" w:rsidRDefault="0097651E">
      <w:pPr>
        <w:jc w:val="both"/>
        <w:rPr>
          <w:b/>
          <w:bCs/>
          <w:color w:val="auto"/>
          <w:sz w:val="22"/>
        </w:rPr>
      </w:pPr>
    </w:p>
    <w:p w:rsidR="0097651E" w:rsidRPr="0097651E" w:rsidRDefault="0097651E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  <w:r w:rsidRPr="0097651E">
        <w:rPr>
          <w:b/>
          <w:bCs/>
          <w:color w:val="auto"/>
          <w:sz w:val="22"/>
        </w:rPr>
        <w:t xml:space="preserve">            _______________________</w:t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</w:r>
      <w:r w:rsidRPr="0097651E">
        <w:rPr>
          <w:b/>
          <w:bCs/>
          <w:color w:val="auto"/>
          <w:sz w:val="22"/>
        </w:rPr>
        <w:tab/>
        <w:t>__________________________</w:t>
      </w:r>
    </w:p>
    <w:p w:rsidR="000C167D" w:rsidRPr="0097651E" w:rsidRDefault="000C167D">
      <w:pPr>
        <w:jc w:val="both"/>
        <w:rPr>
          <w:color w:val="auto"/>
          <w:szCs w:val="22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791522" w:rsidRDefault="0079152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noProof/>
        </w:rPr>
      </w:pPr>
    </w:p>
    <w:p w:rsid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</w:p>
    <w:p w:rsid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</w:p>
    <w:p w:rsid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</w:p>
    <w:p w:rsid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</w:p>
    <w:p w:rsid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</w:p>
    <w:p w:rsidR="0079152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sz w:val="40"/>
          <w:u w:val="single"/>
        </w:rPr>
      </w:pPr>
      <w:r w:rsidRPr="002425A2">
        <w:rPr>
          <w:b/>
          <w:sz w:val="40"/>
          <w:u w:val="single"/>
        </w:rPr>
        <w:lastRenderedPageBreak/>
        <w:t>Diplomado de Tutorías</w:t>
      </w:r>
    </w:p>
    <w:p w:rsidR="002425A2" w:rsidRPr="002425A2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noProof/>
          <w:sz w:val="44"/>
          <w:u w:val="single"/>
        </w:rPr>
      </w:pPr>
    </w:p>
    <w:p w:rsidR="006F122C" w:rsidRDefault="00242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noProof/>
          <w:color w:val="auto"/>
          <w:sz w:val="22"/>
          <w:szCs w:val="22"/>
        </w:rPr>
        <w:drawing>
          <wp:inline distT="0" distB="0" distL="0" distR="0">
            <wp:extent cx="6343650" cy="2952750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522" w:rsidRDefault="0079152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noProof/>
        </w:rPr>
      </w:pPr>
    </w:p>
    <w:p w:rsidR="00837863" w:rsidRDefault="00837863" w:rsidP="006D4DF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b/>
          <w:bCs/>
          <w:color w:val="auto"/>
          <w:sz w:val="22"/>
          <w:szCs w:val="22"/>
        </w:rPr>
      </w:pPr>
    </w:p>
    <w:p w:rsidR="00837863" w:rsidRPr="00240B09" w:rsidRDefault="00837863" w:rsidP="00837863">
      <w:pPr>
        <w:pStyle w:val="Piedepgina"/>
      </w:pPr>
      <w:r w:rsidRPr="00240B09">
        <w:rPr>
          <w:sz w:val="22"/>
        </w:rPr>
        <w:t xml:space="preserve">El diseñó en la plataforma de </w:t>
      </w:r>
      <w:proofErr w:type="spellStart"/>
      <w:r w:rsidRPr="00240B09">
        <w:rPr>
          <w:sz w:val="22"/>
        </w:rPr>
        <w:t>survio</w:t>
      </w:r>
      <w:proofErr w:type="spellEnd"/>
      <w:r w:rsidRPr="00240B09">
        <w:rPr>
          <w:sz w:val="22"/>
        </w:rPr>
        <w:t xml:space="preserve"> una encuesta, se analizara para toma de decisiones, </w:t>
      </w:r>
      <w:r w:rsidRPr="00240B09">
        <w:t>la van a contestar en línea.</w:t>
      </w:r>
    </w:p>
    <w:p w:rsidR="00837863" w:rsidRDefault="00837863" w:rsidP="00837863">
      <w:pPr>
        <w:pStyle w:val="Piedepgina"/>
      </w:pPr>
    </w:p>
    <w:p w:rsidR="00837863" w:rsidRDefault="00837863" w:rsidP="00837863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hyperlink r:id="rId13" w:tgtFrame="_blank" w:history="1">
        <w:r w:rsidRPr="00735257">
          <w:rPr>
            <w:rStyle w:val="Hipervnculo"/>
          </w:rPr>
          <w:t>https://www.survio.com/survey/d/B1R8O9A4A0Q5E6C1L</w:t>
        </w:r>
      </w:hyperlink>
    </w:p>
    <w:p w:rsidR="00F22631" w:rsidRDefault="00F22631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CF2BAC" w:rsidRDefault="00837863" w:rsidP="006D4DF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837863">
        <w:rPr>
          <w:noProof/>
        </w:rPr>
        <w:drawing>
          <wp:inline distT="0" distB="0" distL="0" distR="0">
            <wp:extent cx="5600700" cy="2820071"/>
            <wp:effectExtent l="19050" t="0" r="0" b="0"/>
            <wp:docPr id="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054" cy="282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2BAC" w:rsidSect="001E153D">
      <w:footerReference w:type="default" r:id="rId15"/>
      <w:pgSz w:w="12240" w:h="15840"/>
      <w:pgMar w:top="1977" w:right="1080" w:bottom="107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D9D" w:rsidRDefault="00CC2D9D">
      <w:r>
        <w:separator/>
      </w:r>
    </w:p>
  </w:endnote>
  <w:endnote w:type="continuationSeparator" w:id="1">
    <w:p w:rsidR="00CC2D9D" w:rsidRDefault="00CC2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D9D" w:rsidRDefault="00CC2D9D">
      <w:r>
        <w:separator/>
      </w:r>
    </w:p>
  </w:footnote>
  <w:footnote w:type="continuationSeparator" w:id="1">
    <w:p w:rsidR="00CC2D9D" w:rsidRDefault="00CC2D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9B9"/>
    <w:multiLevelType w:val="hybridMultilevel"/>
    <w:tmpl w:val="9ACC14E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106BA0"/>
    <w:rsid w:val="000140F0"/>
    <w:rsid w:val="00015AE2"/>
    <w:rsid w:val="0002402A"/>
    <w:rsid w:val="000C167D"/>
    <w:rsid w:val="00101F9E"/>
    <w:rsid w:val="00106BA0"/>
    <w:rsid w:val="00157CE5"/>
    <w:rsid w:val="00160CAF"/>
    <w:rsid w:val="001E153D"/>
    <w:rsid w:val="00240B09"/>
    <w:rsid w:val="002425A2"/>
    <w:rsid w:val="00244569"/>
    <w:rsid w:val="00245829"/>
    <w:rsid w:val="002604FC"/>
    <w:rsid w:val="00263C06"/>
    <w:rsid w:val="00281650"/>
    <w:rsid w:val="002944A6"/>
    <w:rsid w:val="002953F2"/>
    <w:rsid w:val="002A2A3F"/>
    <w:rsid w:val="003004FB"/>
    <w:rsid w:val="003024B1"/>
    <w:rsid w:val="00343822"/>
    <w:rsid w:val="00346587"/>
    <w:rsid w:val="00380D47"/>
    <w:rsid w:val="00385B27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4E3C42"/>
    <w:rsid w:val="0054386D"/>
    <w:rsid w:val="005577FE"/>
    <w:rsid w:val="005A224F"/>
    <w:rsid w:val="005B2B2C"/>
    <w:rsid w:val="005C1048"/>
    <w:rsid w:val="005E05F7"/>
    <w:rsid w:val="006003ED"/>
    <w:rsid w:val="00633026"/>
    <w:rsid w:val="0063702B"/>
    <w:rsid w:val="00640704"/>
    <w:rsid w:val="00663FF1"/>
    <w:rsid w:val="006B06C5"/>
    <w:rsid w:val="006B522A"/>
    <w:rsid w:val="006D1B0D"/>
    <w:rsid w:val="006D4DFC"/>
    <w:rsid w:val="006F122C"/>
    <w:rsid w:val="007169F0"/>
    <w:rsid w:val="00760920"/>
    <w:rsid w:val="00776003"/>
    <w:rsid w:val="00791522"/>
    <w:rsid w:val="007B127F"/>
    <w:rsid w:val="007B3429"/>
    <w:rsid w:val="007D72C5"/>
    <w:rsid w:val="007E6697"/>
    <w:rsid w:val="007E66CF"/>
    <w:rsid w:val="008054F3"/>
    <w:rsid w:val="00837863"/>
    <w:rsid w:val="00845FA2"/>
    <w:rsid w:val="00892C2B"/>
    <w:rsid w:val="008A439D"/>
    <w:rsid w:val="008C6305"/>
    <w:rsid w:val="008D6ADB"/>
    <w:rsid w:val="00912088"/>
    <w:rsid w:val="00946CAB"/>
    <w:rsid w:val="0097651E"/>
    <w:rsid w:val="009B0B3F"/>
    <w:rsid w:val="009E72B4"/>
    <w:rsid w:val="009E7D39"/>
    <w:rsid w:val="00A02B8B"/>
    <w:rsid w:val="00A12657"/>
    <w:rsid w:val="00A303A0"/>
    <w:rsid w:val="00A96A98"/>
    <w:rsid w:val="00AE4BF1"/>
    <w:rsid w:val="00B90155"/>
    <w:rsid w:val="00BB1742"/>
    <w:rsid w:val="00BD12BA"/>
    <w:rsid w:val="00BE316F"/>
    <w:rsid w:val="00C533BA"/>
    <w:rsid w:val="00C6686E"/>
    <w:rsid w:val="00CC2D9D"/>
    <w:rsid w:val="00CD537A"/>
    <w:rsid w:val="00CE18A9"/>
    <w:rsid w:val="00CF2BAC"/>
    <w:rsid w:val="00CF594F"/>
    <w:rsid w:val="00D00457"/>
    <w:rsid w:val="00D67769"/>
    <w:rsid w:val="00D77850"/>
    <w:rsid w:val="00DB0D7A"/>
    <w:rsid w:val="00DD50CE"/>
    <w:rsid w:val="00E22E55"/>
    <w:rsid w:val="00E37D1D"/>
    <w:rsid w:val="00E872C0"/>
    <w:rsid w:val="00E920F8"/>
    <w:rsid w:val="00E95348"/>
    <w:rsid w:val="00ED2860"/>
    <w:rsid w:val="00F167A9"/>
    <w:rsid w:val="00F22631"/>
    <w:rsid w:val="00FB713F"/>
    <w:rsid w:val="00FC3BA4"/>
    <w:rsid w:val="00FF5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  <w:style w:type="character" w:customStyle="1" w:styleId="tgc">
    <w:name w:val="_tgc"/>
    <w:basedOn w:val="Fuentedeprrafopredeter"/>
    <w:rsid w:val="007B127F"/>
  </w:style>
  <w:style w:type="character" w:customStyle="1" w:styleId="highlightedsearchterm">
    <w:name w:val="highlightedsearchterm"/>
    <w:basedOn w:val="Fuentedeprrafopredeter"/>
    <w:rsid w:val="00633026"/>
  </w:style>
  <w:style w:type="character" w:styleId="Hipervnculo">
    <w:name w:val="Hyperlink"/>
    <w:basedOn w:val="Fuentedeprrafopredeter"/>
    <w:uiPriority w:val="99"/>
    <w:semiHidden/>
    <w:unhideWhenUsed/>
    <w:rsid w:val="00240B09"/>
    <w:rPr>
      <w:color w:val="0000FF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40B09"/>
    <w:rPr>
      <w:rFonts w:ascii="Arial" w:hAnsi="Arial" w:cs="Arial"/>
      <w:color w:val="000000"/>
      <w:sz w:val="24"/>
      <w:szCs w:val="24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urvio.com/survey/d/B1R8O9A4A0Q5E6C1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urvio.com/survey/d/B1R8O9A4A0Q5E6C1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survio.com/survey/d/B1R8O9A4A0Q5E6C1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378</Words>
  <Characters>2602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Elimucio</cp:lastModifiedBy>
  <cp:revision>4</cp:revision>
  <cp:lastPrinted>2004-05-28T20:31:00Z</cp:lastPrinted>
  <dcterms:created xsi:type="dcterms:W3CDTF">2017-11-09T16:50:00Z</dcterms:created>
  <dcterms:modified xsi:type="dcterms:W3CDTF">2017-11-15T04:34:00Z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